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kern w:val="0"/>
          <w:sz w:val="20"/>
          <w:szCs w:val="20"/>
        </w:rPr>
      </w:pPr>
      <w:r>
        <w:rPr>
          <w:rFonts w:ascii="Tahoma" w:eastAsiaTheme="minorHAnsi" w:hAnsi="Tahoma" w:cs="Tahoma"/>
          <w:color w:val="auto"/>
          <w:kern w:val="0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kern w:val="0"/>
            <w:sz w:val="20"/>
            <w:szCs w:val="20"/>
          </w:rPr>
          <w:t>КонсультантПлюс</w:t>
        </w:r>
      </w:hyperlink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АДМИНИСТРАЦИЯ ГОРОДСКОГО ОКРУГА ТОЛЬЯТТИ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САМАРСКОЙ ОБЛАСТИ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ПОСТАНОВЛЕНИЕ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от 31 января 2018 г. N 220-п/1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ОБ УТВЕРЖДЕНИИ ПОРЯДКА РАБОТЫ С ОБРАЩЕНИЯМИ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ГРАЖДАН, ПОСТУПИВШИМИ В АДМИНИСТРАЦИЮ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ГОРОДСКОГО ОКРУГА ТОЛЬЯТТИ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761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  <w:t>Список изменяющих документов</w:t>
            </w:r>
          </w:p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  <w:t>(в ред. Постановлений Администрации городского округа Тольятти</w:t>
            </w:r>
          </w:p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  <w:t xml:space="preserve">Самарской области от 14.11.2018 </w:t>
            </w:r>
            <w:hyperlink r:id="rId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N 3333-п/1</w:t>
              </w:r>
            </w:hyperlink>
            <w:r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  <w:t xml:space="preserve">, от 21.05.2020 </w:t>
            </w:r>
            <w:hyperlink r:id="rId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N 1409-п/1</w:t>
              </w:r>
            </w:hyperlink>
            <w:r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</w:pPr>
          </w:p>
        </w:tc>
      </w:tr>
    </w:tbl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В целях своевременного и качественного рассмотрения обращений граждан, поступивших в администрацию городского округа Тольятти, в соответствии с Федеральным </w:t>
      </w:r>
      <w:hyperlink r:id="rId7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законом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от 02.05.2006 N 59-ФЗ "О порядке рассмотрения обращений граждан Российской Федерации", руководствуясь </w:t>
      </w:r>
      <w:hyperlink r:id="rId8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Уставом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городского округа Тольятти, администрация городского округа Тольятти постановляет: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1. Утвердить прилагаемый </w:t>
      </w:r>
      <w:hyperlink w:anchor="Par35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Порядок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работы с обращениями граждан, поступившими в администрацию городского округа Тольятти (далее - Порядок).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 Заместителям главы городского округа Тольятти, руководителям органов администрации городского округа Тольятти: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2.1. Организовать работу с обращениями граждан в соответствии с настоящим Постановлением.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2.2. Под личным контролем осуществлять проверку фактов о неоднократных нарушениях прав и законных интересов граждан, в том числе коррупционных проявлениях, изложенных в обращениях граждан на имя уполномоченного по правам человека в Самарской области и направленных на рассмотрение в администрацию городского округа Тольятти.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 Контроль за исполнением настоящего Постановления возложить на заместителя главы городского округа - руководителя аппарата администрации Блинову Т.В.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Глава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городского округа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С.А.АНТАШЕВ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Утвержден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Постановлением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администрации городского округа Тольятти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от 31 января 2018 г. N 220-п/1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ПОРЯДОК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РАБОТЫ С ПИСЬМЕННЫМИ И УСТНЫМИ ОБРАЩЕНИЯМИ ГРАЖДАН,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ПОСТУПИВШИМИ В АДМИНИСТРАЦИЮ ГОРОДСКОГО ОКРУГА ТОЛЬЯТТИ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761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  <w:t>Список изменяющих документов</w:t>
            </w:r>
          </w:p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  <w:t>(в ред. Постановлений Администрации городского округа Тольятти</w:t>
            </w:r>
          </w:p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  <w:t xml:space="preserve">Самарской области от 14.11.2018 </w:t>
            </w:r>
            <w:hyperlink r:id="rId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N 3333-п/1</w:t>
              </w:r>
            </w:hyperlink>
            <w:r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  <w:t xml:space="preserve">, от 21.05.2020 </w:t>
            </w:r>
            <w:hyperlink r:id="rId1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N 1409-п/1</w:t>
              </w:r>
            </w:hyperlink>
            <w:r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9F" w:rsidRDefault="0076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kern w:val="0"/>
                <w:sz w:val="20"/>
                <w:szCs w:val="20"/>
              </w:rPr>
            </w:pPr>
          </w:p>
        </w:tc>
      </w:tr>
    </w:tbl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I. ОБЩИЕ ПОЛОЖЕНИЯ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1.1. Порядок работы с письменными и устными обращениями граждан в администрации городского округа Тольятти (далее - Порядок) разработан в соответствии с </w:t>
      </w:r>
      <w:hyperlink r:id="rId11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Конституцией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Российской Федерации, Федеральным </w:t>
      </w:r>
      <w:hyperlink r:id="rId12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законом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от 2 мая 2006 г. N 59-ФЗ "О порядке рассмотрения обращений граждан Российской Федерации", иными федеральными законами, законами и иными нормативными правовыми актами Самарской области, </w:t>
      </w:r>
      <w:hyperlink r:id="rId13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Уставом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городского округа Тольятти.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1.2. Настоящий Порядок устанавливает систему работы по централизованному учету, организации рассмотрения письменных и устных обращений граждан в целях своевременного и качественного рассмотрения обращений граждан, поступивших в администрацию городского округа Тольятти (далее - администрация), определяет сроки и последовательность действий при организации работы по рассмотрению обращений граждан, правила ведения делопроизводства по обращениям граждан в администрации.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1.3. Рассмотрение обращений граждан осуществляется главой городского округа Тольятти, заместителями главы, руководителями и сотрудниками органов администрации в соответствии с компетенцией.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1.4. Обращение гражданина (далее - обращение), поступившее в администрацию, в соответствии с компетенцией подлежит обязательному рассмотрению. В случае необходимости обеспечивается его рассмотрение с выездом на место.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1" w:name="Par48"/>
      <w:bookmarkEnd w:id="1"/>
      <w:r>
        <w:rPr>
          <w:rFonts w:ascii="Arial" w:hAnsi="Arial" w:cs="Arial"/>
          <w:kern w:val="0"/>
          <w:sz w:val="20"/>
          <w:szCs w:val="20"/>
        </w:rPr>
        <w:t>1.5. Обращение может быть подано лично заявителем в письменной форме, либо поступить по почте (445011, Российская Федерация, Самарская область, г. Тольятти, площадь Свободы, 4), телеграфу, электронной почте (tgl@tgl.ru), в почтовые ящики администрации, посредством факсимильной связи (8 (8482) 54-36-66), через электронный сервис "Виртуальная приемная" администрации (раздел на официальном портале администрации (portal.tgl.ru, Тольятти.рф), через муниципальное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 - МАУ "МФЦ"), а также устно должностному лицу администрации городского округа Тольятти, наделенному правом и обязанностью рассмотрения обращений, или ведущему прием граждан.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(п. 1.5 в ред. </w:t>
      </w:r>
      <w:hyperlink r:id="rId14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Постановления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Администрации городского округа Тольятти Самарской области от 14.11.2018 N 3333-п/1)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II. ПОРЯДОК ПРИЕМА И РЕГИСТРАЦИИ ОБРАЩЕНИЙ ГРАЖДАН,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ПОСТУПИВШИХ В АДМИНИСТРАЦИЮ ГОРОДСКОГО ОКРУГА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2.1. Обращения, указанные в </w:t>
      </w:r>
      <w:hyperlink w:anchor="Par48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п. 1.5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настоящего Порядка, принимаются сотрудниками, ответственными за делопроизводство, и регистрируются в соответствии с </w:t>
      </w:r>
      <w:hyperlink r:id="rId15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распоряжением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администрации городского округа Тольятти от 04.10.2019 N 8376-р/1 "Об утверждении Регламента делопроизводства и документооборота в администрации городского округа Тольятти" (далее - Регламент).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Постановления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Администрации городского округа Тольятти Самарской области от 21.05.2020 N 1409-п/1)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2.2. Обращения, поступившие для организации рассмотрения в общественную приемную (отдел) управления взаимодействия с общественностью администрации (далее - общественная приемная администрации), регистрируются сотрудником общественной приемной администрации, ответственным за делопроизводство, в системе электронного документооборота "Дело" (далее - СЭД "Дело") в течение трех дней с момента поступления обращений в администрацию.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2.3. Обращения, поступившие для организации рассмотрения в органы администрации, регистрируются сотрудником органа администрации, ответственным за делопроизводство, в СЭД "Дело" в течение трех дней с момента поступления в администрацию.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2.4. Обращения, поступившие для организации рассмотрения в канцелярию (отдел) организационного управления (далее - канцелярия администрации), регистрируются сотрудником канцелярии, ответственным за делопроизводство, в СЭД "Дело" в течение трех дней с момента поступления в администрацию.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2.5. Обращения, адресованные главе городского округа, заместителям главы, поступившие в органы администрации по факсимильной связи, электронной почте, через портал администрации, с нарочным, в том числе во время встречи сотрудников органов администрации с населением, передаются в общественную приемную администрации для организации рассмотрения обращения не позднее следующего дня со дня поступления обращения в орган администрации.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2.6. Обращения, поступившие в общественную приемную по факсимильной связи, электронной почте, через портал администрации, с нарочным, в том числе во время встречи сотрудников органов администрации с населением, содержащие вопросы, относящиеся к компетенции администрации, передаются в органы администрации по направлениям деятельности для организации рассмотрения обращения не позднее следующего дня со дня поступления обращения в общественную приемную.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2.7. Письменные обращения или обращения в форме электронного документа рассматриваются в течение 30 дней со дня регистрации обращения, если иное не предусмотрено настоящим Порядком.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kern w:val="0"/>
          <w:sz w:val="20"/>
          <w:szCs w:val="20"/>
        </w:rPr>
        <w:t>2.8. В исключительных случаях, а также в случае направления запроса глава, заместители главы вправе продлить срок рассмотрения поступивших обращений граждан на срок не более чем на 30 дней.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2.9. В соответствии с </w:t>
      </w:r>
      <w:hyperlink r:id="rId17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частью 6 статьи 8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Федерального закона от 02.05.2006 N 59-ФЗ "О порядке рассмотрения обращений граждан Российской Федерации"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В случае если в соответствии с указанным запретом невозможно направление жалобы на рассмотрение в государственный орган, иной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суде.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Жалоба на решение или действие (бездействие) органа администрации, должностного лица администрации передается на рассмотрение вышестоящему должностному лицу, в непосредственном подчинении которого находится указанный орган администрации или должностное лицо, для рассмотрения по существу и принятия мер в соответствии с компетенцией.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(п. 2.9 введен </w:t>
      </w:r>
      <w:hyperlink r:id="rId18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Администрации городского округа Тольятти Самарской области от 21.05.2020 N 1409-п/1)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III. ПОРЯДОК ПРИЕМА И РЕГИСТРАЦИИ ОБРАЩЕНИЙ ГРАЖДАН,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ПОСТУПИВШИХ В МАУ "МФЦ"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3.1. Основанием для начала процедуры является личное обращение заявителя (или его полномочного представителя) в МАУ "МФЦ".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3.2. Выполнение процедуры осуществляет сотрудник МАУ "МФЦ", ответственный за прием и регистрацию документов.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3.3. Сотрудник МАУ "МФЦ", ответственный за прием и регистрацию документов: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3.3.1. принимает письменное обращение гражданина (граждан) к главе (заместителям главы) городского округа Тольятти.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3.3.2.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3.4. Сотрудник МАУ "МФЦ", ответственный за прием и регистрацию документов: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3.4.1. осуществляет ввод информации в Электронный журнал ГИС СО МФЦ (далее - Электронный журнал) с указанием следующих сведений: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фамилии, имени, отчества (последнее - при наличии);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фамилии, имени и отчества (последнее - при наличии) представителя, если обращение подается не лично заявителем;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Постановления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Администрации городского округа Тольятти Самарской области от 14.11.2018 N 3333-п/1)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почтового адреса для ответа.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3.4.2. регистрирует обращение граждан в Электронном журнале.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3.4.3. производит сканирование документов, представленных заявителем.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3.4.4. формирует расписку о приеме обращения с использованием программных средств в двух экземплярах, в которой указываются: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наименование МАУ "МФЦ";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дата и номер регистрации обращения в Электронном журнале;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информация о заявителе (фамилия, имя, отчество (последнее - при наличии);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фамилия и инициалы сотрудника МАУ "МФЦ", принявшего обращение.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3.4.5. ставит подпись на расписке о приеме обращения и передает ее для подписания заявителю.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3.4.6. выдает первый экземпляр расписки заявителю. Второй экземпляр прилагается к обращению.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Постановления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Администрации городского округа Тольятти Самарской области от 14.11.2018 N 3333-п/1)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3.4.7. передает документы в канцелярию МАУ "МФЦ" с отметкой в Электронном журнале.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3.5. Результатом выполнения процедуры является зарегистрированное обращение гражданина.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3.6. Срок выполнения процедуры составляет не более 30 минут.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IV. ПОРЯДОК ПЕРЕДАЧИ ОБРАЩЕНИЙ ГРАЖДАН,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ПОСТУПИВШИХ В МАУ "МФЦ", В АДМИНИСТРАЦИЮ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ГОРОДСКОГО ОКРУГА ТОЛЬЯТТИ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4.1. Основанием для начала процедуры является поступление зарегистрированного обращения граждан сотруднику МАУ "МФЦ", ответственному за передачу документов.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4.2. Выполнение процедуры осуществляет сотрудник МАУ "МФЦ", ответственный за передачу документов, курьер МАУ "МФЦ".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4.3. Сотрудник МАУ "МФЦ", ответственный за передачу документов, производит отметку в Электронном журнале о получении обращений граждан.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4.4. Сотрудник МАУ "МФЦ", ответственный за передачу документов: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4.4.1 формирует реестр передачи обращений граждан с указанием органа, обеспечивающего предоставление муниципальной услуги, информации о заявителе (фамилия, имя, отчество (последнее - при наличии)), номера регистрации обращения в Электронном журнале, количества листов в обращениях, передаваемых в общественную приемную администрации.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Постановления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Администрации городского округа Тольятти Самарской области от 14.11.2018 N 3333-п/1)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4.4.2. осуществляет копирование описи принятых обращений.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4.4.3. передает курьеру МАУ "МФЦ" обращения граждан для доставки в общественную приемную администрации (ул. Карла Маркса, 42, каб. 106) с реестром передачи документов, оригиналом и копией описи принятых документов.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4.4.4. курьер МАУ "МФЦ" передает обращения граждан, реестр передачи документов, оригинал и копию описи принятых документов специалисту общественной приемной администрации.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3" w:name="Par109"/>
      <w:bookmarkEnd w:id="3"/>
      <w:r>
        <w:rPr>
          <w:rFonts w:ascii="Arial" w:hAnsi="Arial" w:cs="Arial"/>
          <w:kern w:val="0"/>
          <w:sz w:val="20"/>
          <w:szCs w:val="20"/>
        </w:rPr>
        <w:t>4.5. Специалист общественной приемной администрации городского округа Тольятти ставит отметку в реестре передачи обращений и в оригинале и копии описи представленных обращений и возвращает реестр передачи обращений и оригинал описи представленных обращений курьеру МАУ "МФЦ".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4.6. Курьер МАУ "МФЦ" доставляет реестр передачи обращений граждан и опись документов в МАУ "МФЦ".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4.7. Реестр передачи документов и опись документов с отметками о принятии документов специалистом общественной приемной администрации хранятся в канцелярии МАУ "МФЦ".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4.8. Срок выполнения процедуры составляет не более одного рабочего дня.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V. ПОРЯДОК РАССМОТРЕНИЯ ПИСЬМЕННЫХ ОБРАЩЕНИЙ ГРАЖДАН,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ПОСТУПИВШИХ В АДМИНИСТРАЦИЮ ГОРОДСКОГО ОКРУГА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5.1. Обращения граждан, включая обращения объединений граждан, в том числе юридических лиц, поступившие в администрацию городского округа Тольятти или должностному лицу в соответствии с их компетенцией, подлежат обязательному рассмотрению.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5.2. Глава, заместители главы, руководители органов администрации, сотрудники органов администрации: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1) обеспечивают объективное, всестороннее и своевременное рассмотрение обращения, в случае необходимости с участием гражданина, направившего обращение;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4) дают письменный ответ по существу поставленных в обращении вопросов в течение 30 дней со дня регистрации, за исключением случаев, указанных в </w:t>
      </w:r>
      <w:hyperlink r:id="rId22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статье 11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Федерального закона N 59-ФЗ от 02.05.2006 "О порядке рассмотрения обращений граждан Российской Федерации";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5)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6) уведомляют гражданина о продлении срока рассмотрения поступившего от него обращения.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5.3. Зарегистрированные обращения граждан направляются сотрудником, ответственным за делопроизводство, далее на рассмотрение главе, заместителям главы, курирующим соответствующие вопросы, руководителям органов администрации.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5.4. Глава, заместители главы, руководители органов администрации дают указания непосредственным исполнителям для подготовки ответа гражданам в установленные законом сроки. При назначении нескольких исполнителей исполнитель, указанный в списке первым либо отмеченный особой отметкой, является ответственным лицом, подготавливающим обобщенный ответ (далее - ответственный исполнитель).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5.5. Контроль сроков рассмотрения обращений граждан к главе, заместителям главы осуществляет общественная приемная администрации еженедельно, с предварительным напоминанием исполнителю об истечении контрольных сроков.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Контроль сроков рассмотрения обращений граждан к руководителям органов администрации осуществляет сотрудник, ответственный за делопроизводство.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5.6. Глава, заместители главы, руководители органов администрации рассматривают подготовленный проект ответа с пакетом документов и принимают решение по поставленным в обращении вопросам в соответствии с </w:t>
      </w:r>
      <w:hyperlink w:anchor="Par109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п. 4.5 раздела IV части 1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Регламента.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5.7. Ответ на обращение подписывается главой, заместителем главы, руководителем органа администрации либо уполномоченным на то лицом.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5.8. Ответ на обращение, поступившее в администрацию в форме электронного документа, направляется в форме копии электронного документа. В случае если обращение содержит способ получения информации в форме электронного документа, подписанного усиленной электронной подписью (далее - УЭП), ответ на обращение направляется в форме электронного документа, подписанного УЭП уполномоченного лица. Ответ на обращение в форме электронного документа направляется по адресу электронной почты, указанному в обращении. Ответ на обращение в письменной форме - по почтовому адресу, указанному в обращении.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5.9. При необходимости продления контрольного срока, в случаях, указанных в </w:t>
      </w:r>
      <w:hyperlink w:anchor="Par62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п. 2.8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настоящего Порядка, исполнитель направляет служебное письмо о продлении срока главе, заместителю главы с обоснованием необходимости продления контрольного срока исполнения.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5.10. Рассмотренное обращение гражданина и зарегистрированный ответ снимается с контроля, подготовленные по обращению материалы оформляются в дело, согласно номенклатуре дел.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5.11. Принимаются к сведению, учитываются в статистических данных,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обращения: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не предполагающие ответа;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не содержащие конкретных предложений, заявлений или жалоб;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благодарственные письма, коммерческие предложения;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 связанные с рекламой товаров и услуг.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5.12. Письменные обращения, содержащие в адресной части обращения пометку "лично", обрабатываются, регистрируются и направляются на рассмотрение на общих основаниях в соответствии с настоящим Порядком.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5.13. Конверты от поступающих писем сохраняются и прилагаются к обращениям для установления адреса отправителя и даты почтового штемпеля в качестве доказательства времени отправки и получения письма.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VI. ПОРЯДОК ПРОВЕДЕНИЯ ЛИЧНОГО ПРИЕМА ГРАЖДАН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ГЛАВОЙ АДМИНИСТРАЦИИ И ЕГО ЗАМЕСТИТЕЛЯМИ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6.1. Глава, заместители главы проводят личный прием граждан согласно графику, утвержденному главой городского округа Тольятти. Утвержденный график проведения приема граждан главой администрации и его заместителями находится в общественной приемной администрации, а также размещается на официальном портале администрации городского округа Тольятти.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(п. 6.1 в ред. </w:t>
      </w:r>
      <w:hyperlink r:id="rId23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Постановления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Администрации городского округа Тольятти Самарской области от 14.11.2018 N 3333-п/1)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6.2. Руководители органов администрации проводят личный прием граждан в соответствии с согласованным начальником общественной приемной администрации графиком личного приема граждан. Согласованный график и время личного приема граждан находятся в общественной приемной администрации, а также размещаются на стендах в помещениях, занимаемых органами администрации. Адреса, телефоны и часы работы органов администрации подлежат размещению на официальном портале администрации городского округа Тольятти и публикуются в газете "Городские ведомости".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6.3. Предварительная запись на личный прием к главе и заместителям главы производится ответственными сотрудниками общественной приемной в "Журнале регистрации личных приемов" ежедневно с 09:00 до 16:00 в общественной приемной администрации по адресам: ул. К. Маркса, д. 42, каб. 106, 107, ул. Шевцовой, д. 6, каб. 2, б-р Ленина, 15, каб. 3, Новый проезд, д. 2, каб. 113 при личном присутствии заявителя, либо по телефонам: (8482) 54-32-66, 54-39-50, 54-38-22, 54-38-19, 54-47-08.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6.4. Дата и время личного приема граждан главой, заместителями главы определяется главой, заместителями главы с учетом рабочего графика.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6.5. Назначенная дата и время личного приема гражданина определяется в соответствие с очередностью регистрации в "Журнале регистрации личных приемов" и сообщается гражданину не позднее чем за два дня до проведения личного приема.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6.6.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6.7. Основанием записи на прием к главе являются предыдущие обращения в органы администрации или к должностным лицам, которыми вопрос заявителя не был решен. В иных случаях производится запись на личный прием к заместителям главы и (или) к руководителям органов администрации исходя из содержания обращения гражданина и подведомственности поставленных вопросов.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6.8. Запись на повторный прием к главе, заместителям главы, руководителям органов администрации осуществляется не ранее получения гражданином ответа на предыдущее обращение.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6.9. Ответственный сотрудник общественной приемной администрации либо органа администрации оформляет карточку личного приема гражданина, где указывает необходимую информацию о гражданине, в том числе фамилию, имя, отчество гражданина, почтовый адрес, содержание устного обращения, дату подачи обращения.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6.10. Сотрудники общественной приемной администрации подготавливают и направляют не позднее одного рабочего дня до проведения приема граждан главе, заместителю главы для предварительного ознакомления список граждан на прием с кратким описанием сути обращений, а также подборку документов по обращениям граждан по заявленным вопросам.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6.11. При необходимости сотрудники общественной приемной администрации и ответственные сотрудники органов администрации могут запрашивать по обращению граждан информацию в органах администрации, с указанием сроков исполнения, в электронном виде через СЭД "Дело". Сотрудники органов администрации обязаны предоставить запрошенную информацию в пределах указанных сроков в электронном виде через СЭД "Дело" и на бумажном носителе в общественную приемную администрации,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6.12. Документы, удостоверяющие личность, а также документы и материалы, подтверждающие доводы по обращению, представляются гражданином самостоятельно в день приема.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6.13. Результат рассмотрения обращения гражданина должен быть отражен в виде резолюции в карточке личного приема.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6.14. Если вопрос требует дополнительного рассмотрения, то должностное лицо в резолюции назначает исполнителя, излагает поручения и указывает контрольный срок их исполнения.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6.15. Если в резолюции не проставлен конкретный срок исполнения по вопросу, то контрольным сроком исполнения считается 30 дней от даты приема.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6.16. В случае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6.17. Письменное обращение, принятое в ходе личного приема, подлежит регистрации и рассмотрению в соответствии с настоящим Порядком.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6.18.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6.19.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VII. ПОРЯДОК РАБОТЫ С УСТНЫМИ ОБРАЩЕНИЯМИ ГРАЖДАН,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ПОСТУПИВШИМИ В АДМИНИСТРАЦИЮ ГОРОДСКОГО ОКРУГА ТОЛЬЯТТИ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Постановления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Администрации городского округа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Тольятти Самарской области от 14.11.2018 N 3333-п/1)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7.1. Устные обращения граждан, поступившие в администрацию городского округа Тольятти, в том числе: по телефону, по специально организованной системе "Телефон доверия", в ходе "прямых линий" (далее - устные обращения), принимаются в часы работы администрации сотрудниками органов администрации, сотрудниками общественной приемной.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7.2. Сотрудники органов администрации, сотрудники общественной приемной консультируют граждан по вопросам, входящим в их компетенцию, а также дают разъяснения, в какие государственные органы, органы местного самоуправления и организации, находящиеся в подведомственном подчинении органов администрации, необходимо обратиться для решения вопросов, поставленных в устном обращении.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7.3. В случае если по устному обращению не требуется дополнительное изучение и проверка, сотрудниками органов администрации, сотрудниками общественной приемной дается ответ в устной форме.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7.4. В случае если по устному обращению требуется дополнительное изучение или проверка, сотрудник органа администрации или сотрудник общественной приемной разъясняет гражданину способы подачи письменного обращения, требования к его оформлению согласно Федеральному </w:t>
      </w:r>
      <w:hyperlink r:id="rId25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закону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от 02.05.2006 N 59-ФЗ "О порядке рассмотрения обращений граждан в Российской Федерации" в администрацию городского округа, включая подробное описание вопроса или с подробным указанием фактов, которые необходимо проверить.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VIII. ПОРЯДОК РАБОТЫ С ОБРАЩЕНИЯМИ ГРАЖДАН,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ПОСТУПИВШИМИ ПРИ ПЕРЕДАЧЕ РАДИО (ТЕЛЕВИЗИОННОЙ) ПРОГРАММЫ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В РЕЖИМЕ "ПРЯМОГО ЭФИРА", В ХОДЕ ПРОВЕДЕНИЯ СОБРАНИЙ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И КОНФЕРЕНЦИЙ ТРУДОВЫХ КОЛЛЕКТИВОВ И</w:t>
      </w: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ВСТРЕЧ С ЖИТЕЛЯМИ ГОРОДСКОГО ОКРУГА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8.1. При передаче радио (телевизионной) программы в режиме "прямого эфира" с участием главы, заместителей главы, руководителей органов администрации граждане задают вопросы по установленным в студиях телефонам. Дата, время проведения радио (телевизионной) программы в режиме "прямого эфира" и номера телефонов студии сообщаются населению заранее через средства массовой информации городского округа, номера телефонов телевизионной студии озвучиваются в "прямом эфире" ведущим программы.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8.2. На все поступившие вопросы в радио (телевизионной) программе в режиме "прямого эфира" глава, заместитель главы, руководители органов администрации дают ответы в устной форме. Обращения граждан, требующие дополнительного изучения и проверки, передаются главой, заместителем главы, руководителями органов администрации либо сопровождающими их лицами на следующий день после эфира в общественную приемную администрации для регистрации и рассмотрения в порядке, установленном для рассмотрения письменных обращений граждан.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8.3. На устные обращения граждан к главе, заместителям главы, поступившие в ходе проведения собраний, конференций трудовых коллективов и встреч с жителями, даются разъяснения в устной форме. Обращения, требующие дополнительного изучения и проверки, передаются главой, заместителем главы либо сопровождающими их лицами на следующий день после проведения собраний в письменном виде в общественную приемную для дальнейшей работы и ответа заявителям.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IX. КОНТРОЛЬ ЗА СОБЛЮДЕНИЕМ ПОРЯДКА РАССМОТРЕНИЯ ОБРАЩЕНИЙ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9.1. Проверки организации работы с обращениями граждан, поступившими в органы администрации, осуществляются общественной приемной администрации в форме плановой и внеплановой проверки.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9.1.1. Плановые проверки осуществляются в соответствии с графиком, утвержденным заместителем главы городского округа - руководителем аппарата администрации городского округа.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9.1.2. Внеплановые проверки осуществляются по поручению главы, заместителей главы.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9.2. Проверки осуществляются сотрудниками общественной приемной на предмет качества и сроков рассмотрения обращений граждан. По результатам проведения проверки составляется заключение, подписанное начальником общественной приемной администрации, в котором излагаются выявленные в ходе проведения проверки нарушения и предложения по устранению замечаний.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9.3. После проведения плановой проверки заключение направляется руководителю управления взаимодействия с общественностью, внеплановой проверки - главе, заместителям главы для принятия решения.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9.4. В случае выявления нарушений при проведении проверки копия заключения с предложениями по устранению нарушений с указанием контрольных сроков исполнения направляется руководителю органа администрации, допустившему нарушения, для информирования и (или) устранения нарушений.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9.5. До истечения контрольных сроков исполнитель направляет в общественную приемную администрации письменный отчет о проделанной работе по устранению выявленных нарушений.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9.6. Материалы по проведенным проверкам оформляются в дело, согласно номенклатуре дел.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9.7. Сотрудники общественной приемной администрации еженедельно посредством системы электронного документооборота "ДЕЛО" направляют напоминания руководителям органов по контрольным срокам исполнения обращений граждан.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9.8. Сотрудники общественной приемной администрации проводят информационно-аналитическую работу по обращениям граждан.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9.9. Подготовка отчетов, аналитических, обзорных и информационных материалов осуществляется с целью изучения проблем населения, выявления причин, вызывающих обращения граждан по наиболее значимым вопросам.</w:t>
      </w:r>
    </w:p>
    <w:p w:rsidR="00761C9F" w:rsidRDefault="00761C9F" w:rsidP="00761C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9.10. Информационно-аналитические материалы представляются главе, заместителям главы, руководителям органов администрации ежемесячно и подлежат размещению на официальном портале администрации городского округа Тольятти.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X. ОТВЕТСТВЕННОСТЬ ЗА НАРУШЕНИЕ НАСТОЯЩЕГО ПОРЯДКА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Лица, виновные в нарушении настоящего Порядка, несут ответственность, предусмотренную законодательством Российской Федерации.</w:t>
      </w: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761C9F" w:rsidRDefault="00761C9F" w:rsidP="00761C9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kern w:val="0"/>
          <w:sz w:val="2"/>
          <w:szCs w:val="2"/>
        </w:rPr>
      </w:pPr>
    </w:p>
    <w:p w:rsidR="00761C9F" w:rsidRDefault="00761C9F"/>
    <w:sectPr w:rsidR="00761C9F" w:rsidSect="00A004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9F"/>
    <w:rsid w:val="007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5703-9C5E-4A4D-85B8-BD21B751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38C6DDC3EFD9B4CEFE77258E004D9E6AFC9C71E8976D1FD686538B68CA94E85E7E28675D3E9EDC230C8CCC92E40076B1B359523A6A9131A463B5B34K9F" TargetMode="External"/><Relationship Id="rId13" Type="http://schemas.openxmlformats.org/officeDocument/2006/relationships/hyperlink" Target="consultantplus://offline/ref=A0338C6DDC3EFD9B4CEFE77258E004D9E6AFC9C71E8976D1FD686538B68CA94E85E7E28675D3E9EDC230C8CCC92E40076B1B359523A6A9131A463B5B34K9F" TargetMode="External"/><Relationship Id="rId18" Type="http://schemas.openxmlformats.org/officeDocument/2006/relationships/hyperlink" Target="consultantplus://offline/ref=A0338C6DDC3EFD9B4CEFE77258E004D9E6AFC9C71E8F73D7F8666538B68CA94E85E7E28675D3E9EDC231C8C8CD2E40076B1B359523A6A9131A463B5B34K9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338C6DDC3EFD9B4CEFE77258E004D9E6AFC9C71E8D73D7FF6C6538B68CA94E85E7E28675D3E9EDC231C8C9CB2E40076B1B359523A6A9131A463B5B34K9F" TargetMode="External"/><Relationship Id="rId7" Type="http://schemas.openxmlformats.org/officeDocument/2006/relationships/hyperlink" Target="consultantplus://offline/ref=A0338C6DDC3EFD9B4CEFF97F4E8C58D1E4A193CB1F8F7A81A03A636FE9DCAF1BC5A7E4D33697E4E9C13A9C998E7019562C5039953EBAA81130K7F" TargetMode="External"/><Relationship Id="rId12" Type="http://schemas.openxmlformats.org/officeDocument/2006/relationships/hyperlink" Target="consultantplus://offline/ref=A0338C6DDC3EFD9B4CEFF97F4E8C58D1E4A193CB1F8F7A81A03A636FE9DCAF1BC5A7E4D33697E4E9C13A9C998E7019562C5039953EBAA81130K7F" TargetMode="External"/><Relationship Id="rId17" Type="http://schemas.openxmlformats.org/officeDocument/2006/relationships/hyperlink" Target="consultantplus://offline/ref=A0338C6DDC3EFD9B4CEFF97F4E8C58D1E4A193CB1F8F7A81A03A636FE9DCAF1BC5A7E4D33697E4E8C43A9C998E7019562C5039953EBAA81130K7F" TargetMode="External"/><Relationship Id="rId25" Type="http://schemas.openxmlformats.org/officeDocument/2006/relationships/hyperlink" Target="consultantplus://offline/ref=A0338C6DDC3EFD9B4CEFF97F4E8C58D1E4A193CB1F8F7A81A03A636FE9DCAF1BD7A7BCDF3694FAEDC22FCAC8C832K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338C6DDC3EFD9B4CEFE77258E004D9E6AFC9C71E8F73D7F8666538B68CA94E85E7E28675D3E9EDC231C8C8CC2E40076B1B359523A6A9131A463B5B34K9F" TargetMode="External"/><Relationship Id="rId20" Type="http://schemas.openxmlformats.org/officeDocument/2006/relationships/hyperlink" Target="consultantplus://offline/ref=A0338C6DDC3EFD9B4CEFE77258E004D9E6AFC9C71E8D73D7FF6C6538B68CA94E85E7E28675D3E9EDC231C8C9CA2E40076B1B359523A6A9131A463B5B34K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38C6DDC3EFD9B4CEFE77258E004D9E6AFC9C71E8F73D7F8666538B68CA94E85E7E28675D3E9EDC231C8C8CF2E40076B1B359523A6A9131A463B5B34K9F" TargetMode="External"/><Relationship Id="rId11" Type="http://schemas.openxmlformats.org/officeDocument/2006/relationships/hyperlink" Target="consultantplus://offline/ref=A0338C6DDC3EFD9B4CEFF97F4E8C58D1E2AC90CF14DA2D83F16F6D6AE18CF50BD3EEE9D12896E4F2C031CA3CKBF" TargetMode="External"/><Relationship Id="rId24" Type="http://schemas.openxmlformats.org/officeDocument/2006/relationships/hyperlink" Target="consultantplus://offline/ref=A0338C6DDC3EFD9B4CEFE77258E004D9E6AFC9C71E8D73D7FF6C6538B68CA94E85E7E28675D3E9EDC231C8C9CE2E40076B1B359523A6A9131A463B5B34K9F" TargetMode="External"/><Relationship Id="rId5" Type="http://schemas.openxmlformats.org/officeDocument/2006/relationships/hyperlink" Target="consultantplus://offline/ref=A0338C6DDC3EFD9B4CEFE77258E004D9E6AFC9C71E8D73D7FF6C6538B68CA94E85E7E28675D3E9EDC231C8C8CF2E40076B1B359523A6A9131A463B5B34K9F" TargetMode="External"/><Relationship Id="rId15" Type="http://schemas.openxmlformats.org/officeDocument/2006/relationships/hyperlink" Target="consultantplus://offline/ref=A0338C6DDC3EFD9B4CEFE77258E004D9E6AFC9C71E8B70D3FC696538B68CA94E85E7E28667D3B1E1C232D6C9CA3B16562D34KDF" TargetMode="External"/><Relationship Id="rId23" Type="http://schemas.openxmlformats.org/officeDocument/2006/relationships/hyperlink" Target="consultantplus://offline/ref=A0338C6DDC3EFD9B4CEFE77258E004D9E6AFC9C71E8D73D7FF6C6538B68CA94E85E7E28675D3E9EDC231C8C9C82E40076B1B359523A6A9131A463B5B34K9F" TargetMode="External"/><Relationship Id="rId10" Type="http://schemas.openxmlformats.org/officeDocument/2006/relationships/hyperlink" Target="consultantplus://offline/ref=A0338C6DDC3EFD9B4CEFE77258E004D9E6AFC9C71E8F73D7F8666538B68CA94E85E7E28675D3E9EDC231C8C8CF2E40076B1B359523A6A9131A463B5B34K9F" TargetMode="External"/><Relationship Id="rId19" Type="http://schemas.openxmlformats.org/officeDocument/2006/relationships/hyperlink" Target="consultantplus://offline/ref=A0338C6DDC3EFD9B4CEFE77258E004D9E6AFC9C71E8D73D7FF6C6538B68CA94E85E7E28675D3E9EDC231C8C8C32E40076B1B359523A6A9131A463B5B34K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338C6DDC3EFD9B4CEFE77258E004D9E6AFC9C71E8D73D7FF6C6538B68CA94E85E7E28675D3E9EDC231C8C8CF2E40076B1B359523A6A9131A463B5B34K9F" TargetMode="External"/><Relationship Id="rId14" Type="http://schemas.openxmlformats.org/officeDocument/2006/relationships/hyperlink" Target="consultantplus://offline/ref=A0338C6DDC3EFD9B4CEFE77258E004D9E6AFC9C71E8D73D7FF6C6538B68CA94E85E7E28675D3E9EDC231C8C8CC2E40076B1B359523A6A9131A463B5B34K9F" TargetMode="External"/><Relationship Id="rId22" Type="http://schemas.openxmlformats.org/officeDocument/2006/relationships/hyperlink" Target="consultantplus://offline/ref=A0338C6DDC3EFD9B4CEFF97F4E8C58D1E4A193CB1F8F7A81A03A636FE9DCAF1BC5A7E4D33697E4EAC33A9C998E7019562C5039953EBAA81130K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4828</Words>
  <Characters>27523</Characters>
  <Application>Microsoft Office Word</Application>
  <DocSecurity>0</DocSecurity>
  <Lines>229</Lines>
  <Paragraphs>64</Paragraphs>
  <ScaleCrop>false</ScaleCrop>
  <Company/>
  <LinksUpToDate>false</LinksUpToDate>
  <CharactersWithSpaces>32287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Нуртынова Анастасия Мансуровна</dc:creator>
  <cp:keywords/>
  <dc:description/>
  <cp:lastModifiedBy>Нуртынова Анастасия Мансуровна</cp:lastModifiedBy>
  <cp:revision>1</cp:revision>
  <dcterms:created xsi:type="dcterms:W3CDTF">2023-10-03T05:10:00Z</dcterms:created>
  <dcterms:modified xsi:type="dcterms:W3CDTF">2023-10-03T05:11:00Z</dcterms:modified>
</cp:coreProperties>
</file>